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E4" w:rsidRPr="009E73DA" w:rsidRDefault="00FD768B" w:rsidP="00FD768B">
      <w:pPr>
        <w:jc w:val="center"/>
        <w:rPr>
          <w:rFonts w:ascii="Arial" w:hAnsi="Arial" w:cs="Arial"/>
          <w:b/>
          <w:sz w:val="24"/>
          <w:szCs w:val="24"/>
        </w:rPr>
      </w:pPr>
      <w:r w:rsidRPr="009E73DA">
        <w:rPr>
          <w:rFonts w:ascii="Arial" w:hAnsi="Arial" w:cs="Arial"/>
          <w:b/>
          <w:sz w:val="24"/>
          <w:szCs w:val="24"/>
        </w:rPr>
        <w:t>Trabajo de la Unidad IV de Álgebra Lineal</w:t>
      </w:r>
    </w:p>
    <w:p w:rsidR="00CA0D1D" w:rsidRPr="009E73DA" w:rsidRDefault="00CA0D1D" w:rsidP="009E73DA">
      <w:pPr>
        <w:jc w:val="both"/>
        <w:rPr>
          <w:rFonts w:ascii="Arial" w:hAnsi="Arial" w:cs="Arial"/>
        </w:rPr>
      </w:pPr>
    </w:p>
    <w:p w:rsidR="001041EB" w:rsidRPr="009E73DA" w:rsidRDefault="00CA0D1D" w:rsidP="009E73DA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</w:rPr>
      </w:pPr>
      <w:r w:rsidRPr="009E73DA">
        <w:rPr>
          <w:rFonts w:ascii="Arial" w:hAnsi="Arial" w:cs="Arial"/>
        </w:rPr>
        <w:t>Realice un mapa conceptual de la Unidad IV.</w:t>
      </w:r>
    </w:p>
    <w:p w:rsidR="001041EB" w:rsidRPr="009E73DA" w:rsidRDefault="001041EB" w:rsidP="009E73DA">
      <w:pPr>
        <w:spacing w:after="0"/>
        <w:jc w:val="both"/>
        <w:rPr>
          <w:rFonts w:ascii="Arial" w:hAnsi="Arial" w:cs="Arial"/>
        </w:rPr>
      </w:pPr>
    </w:p>
    <w:p w:rsidR="00CA0D1D" w:rsidRPr="009E73DA" w:rsidRDefault="006434F5" w:rsidP="009E73DA">
      <w:pPr>
        <w:pStyle w:val="ListParagraph"/>
        <w:numPr>
          <w:ilvl w:val="0"/>
          <w:numId w:val="1"/>
        </w:numPr>
        <w:spacing w:after="240"/>
        <w:ind w:left="357" w:hanging="357"/>
        <w:jc w:val="both"/>
        <w:rPr>
          <w:rFonts w:ascii="Arial" w:hAnsi="Arial" w:cs="Arial"/>
        </w:rPr>
      </w:pPr>
      <w:r w:rsidRPr="009E73DA">
        <w:rPr>
          <w:rFonts w:ascii="Arial" w:hAnsi="Arial" w:cs="Arial"/>
          <w:b/>
        </w:rPr>
        <w:t>Independencia Lineal</w:t>
      </w:r>
      <w:r w:rsidRPr="009E73DA">
        <w:rPr>
          <w:rFonts w:ascii="Arial" w:hAnsi="Arial" w:cs="Arial"/>
        </w:rPr>
        <w:t xml:space="preserve">: </w:t>
      </w:r>
      <w:r w:rsidR="00CA0D1D" w:rsidRPr="009E73DA">
        <w:rPr>
          <w:rFonts w:ascii="Arial" w:hAnsi="Arial" w:cs="Arial"/>
        </w:rPr>
        <w:t>Analice si los siguientes vectores</w:t>
      </w:r>
      <w:r w:rsidR="001041EB" w:rsidRPr="009E73DA">
        <w:rPr>
          <w:rFonts w:ascii="Arial" w:hAnsi="Arial" w:cs="Arial"/>
        </w:rPr>
        <w:t xml:space="preserve"> son linealmente independientes, si no lo son, determine cuántos de ellos son linealmente independientes, que es la dimensión del espacio vectorial que pueden generar.</w:t>
      </w:r>
    </w:p>
    <w:p w:rsidR="00CA0D1D" w:rsidRPr="009E73DA" w:rsidRDefault="0081086E" w:rsidP="009E73DA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m:oMath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1</m:t>
                  </m:r>
                </m:e>
              </m:mr>
            </m:m>
          </m:e>
        </m:d>
        <m:r>
          <w:rPr>
            <w:rFonts w:ascii="Cambria Math" w:hAnsi="Arial" w:cs="Arial"/>
          </w:rPr>
          <m:t xml:space="preserve"> . 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1</m:t>
                  </m:r>
                </m:e>
              </m:mr>
            </m:m>
          </m:e>
        </m:d>
        <m:r>
          <w:rPr>
            <w:rFonts w:ascii="Cambria Math" w:hAnsi="Arial" w:cs="Arial"/>
          </w:rPr>
          <m:t xml:space="preserve"> . 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Arial" w:hAnsi="Arial" w:cs="Arial"/>
                    </w:rPr>
                    <m:t>-</m:t>
                  </m:r>
                  <m:r>
                    <w:rPr>
                      <w:rFonts w:ascii="Cambria Math" w:hAnsi="Arial" w:cs="Arial"/>
                    </w:rPr>
                    <m:t>1</m:t>
                  </m:r>
                </m:e>
              </m:mr>
            </m:m>
          </m:e>
        </m:d>
        <m:r>
          <w:rPr>
            <w:rFonts w:ascii="Cambria Math" w:hAnsi="Arial" w:cs="Arial"/>
          </w:rPr>
          <m:t xml:space="preserve"> </m:t>
        </m:r>
      </m:oMath>
    </w:p>
    <w:p w:rsidR="006E4027" w:rsidRPr="009E73DA" w:rsidRDefault="0081086E" w:rsidP="009E73DA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m:oMath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1</m:t>
                  </m:r>
                </m:e>
              </m:mr>
            </m:m>
          </m:e>
        </m:d>
        <m:r>
          <w:rPr>
            <w:rFonts w:ascii="Cambria Math" w:hAnsi="Arial" w:cs="Arial"/>
          </w:rPr>
          <m:t xml:space="preserve"> . 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4</m:t>
                  </m:r>
                </m:e>
              </m:mr>
            </m:m>
          </m:e>
        </m:d>
        <m:r>
          <w:rPr>
            <w:rFonts w:ascii="Cambria Math" w:hAnsi="Arial" w:cs="Arial"/>
          </w:rPr>
          <m:t xml:space="preserve"> . 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Arial" w:hAnsi="Arial" w:cs="Arial"/>
                    </w:rPr>
                    <m:t>-</m:t>
                  </m:r>
                  <m:r>
                    <w:rPr>
                      <w:rFonts w:ascii="Cambria Math" w:hAnsi="Arial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Arial" w:hAnsi="Arial" w:cs="Arial"/>
                    </w:rPr>
                    <m:t>-</m:t>
                  </m:r>
                  <m:r>
                    <w:rPr>
                      <w:rFonts w:ascii="Cambria Math" w:hAnsi="Arial" w:cs="Arial"/>
                    </w:rPr>
                    <m:t>2</m:t>
                  </m:r>
                </m:e>
              </m:mr>
              <m:mr>
                <m:e>
                  <m:r>
                    <w:rPr>
                      <w:rFonts w:ascii="Arial" w:hAnsi="Arial" w:cs="Arial"/>
                    </w:rPr>
                    <m:t>-</m:t>
                  </m:r>
                  <m:r>
                    <w:rPr>
                      <w:rFonts w:ascii="Cambria Math" w:hAnsi="Arial" w:cs="Arial"/>
                    </w:rPr>
                    <m:t>2</m:t>
                  </m:r>
                </m:e>
              </m:mr>
            </m:m>
          </m:e>
        </m:d>
        <m:r>
          <w:rPr>
            <w:rFonts w:ascii="Cambria Math" w:hAnsi="Arial" w:cs="Arial"/>
          </w:rPr>
          <m:t xml:space="preserve"> </m:t>
        </m:r>
      </m:oMath>
    </w:p>
    <w:p w:rsidR="004E0E14" w:rsidRPr="009E73DA" w:rsidRDefault="004E0E14" w:rsidP="009E73DA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m:oMath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</w:rPr>
                    <m:t>2</m:t>
                  </m:r>
                </m:e>
              </m:mr>
              <m:mr>
                <m:e>
                  <m:r>
                    <w:rPr>
                      <w:rFonts w:ascii="Arial" w:hAnsi="Arial" w:cs="Arial"/>
                    </w:rPr>
                    <m:t>-</m:t>
                  </m:r>
                  <m:r>
                    <w:rPr>
                      <w:rFonts w:ascii="Cambria Math" w:hAnsi="Arial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1</m:t>
                  </m:r>
                </m:e>
              </m:mr>
            </m:m>
          </m:e>
        </m:d>
        <m:r>
          <w:rPr>
            <w:rFonts w:ascii="Cambria Math" w:hAnsi="Arial" w:cs="Arial"/>
          </w:rPr>
          <m:t xml:space="preserve"> . 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1</m:t>
                  </m:r>
                </m:e>
              </m:mr>
            </m:m>
          </m:e>
        </m:d>
        <m:r>
          <w:rPr>
            <w:rFonts w:ascii="Cambria Math" w:hAnsi="Arial" w:cs="Arial"/>
          </w:rPr>
          <m:t xml:space="preserve"> . 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Arial" w:hAnsi="Arial" w:cs="Arial"/>
                    </w:rPr>
                    <m:t>-</m:t>
                  </m:r>
                  <m:r>
                    <w:rPr>
                      <w:rFonts w:ascii="Cambria Math" w:hAnsi="Arial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2</m:t>
                  </m:r>
                </m:e>
              </m:mr>
            </m:m>
          </m:e>
        </m:d>
        <m:r>
          <w:rPr>
            <w:rFonts w:ascii="Cambria Math" w:hAnsi="Arial" w:cs="Arial"/>
          </w:rPr>
          <m:t xml:space="preserve"> </m:t>
        </m:r>
      </m:oMath>
    </w:p>
    <w:p w:rsidR="008F19D5" w:rsidRPr="009E73DA" w:rsidRDefault="008F19D5" w:rsidP="009E73DA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m:oMath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2</m:t>
                  </m:r>
                  <m:ctrlPr>
                    <w:rPr>
                      <w:rFonts w:ascii="Cambria Math" w:eastAsia="Cambria Math" w:hAnsi="Arial" w:cs="Arial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Arial" w:cs="Arial"/>
                    </w:rPr>
                    <m:t>1</m:t>
                  </m:r>
                </m:e>
              </m:mr>
            </m:m>
          </m:e>
        </m:d>
        <m:r>
          <w:rPr>
            <w:rFonts w:ascii="Cambria Math" w:hAnsi="Arial" w:cs="Arial"/>
          </w:rPr>
          <m:t xml:space="preserve"> , 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4</m:t>
                  </m:r>
                  <m:ctrlPr>
                    <w:rPr>
                      <w:rFonts w:ascii="Cambria Math" w:eastAsia="Cambria Math" w:hAnsi="Arial" w:cs="Arial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Arial" w:cs="Arial"/>
                    </w:rPr>
                    <m:t>3</m:t>
                  </m:r>
                </m:e>
              </m:mr>
            </m:m>
          </m:e>
        </m:d>
        <m:r>
          <w:rPr>
            <w:rFonts w:ascii="Cambria Math" w:hAnsi="Arial" w:cs="Arial"/>
          </w:rPr>
          <m:t xml:space="preserve"> , 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0</m:t>
                  </m:r>
                  <m:ctrlPr>
                    <w:rPr>
                      <w:rFonts w:ascii="Cambria Math" w:eastAsia="Cambria Math" w:hAnsi="Arial" w:cs="Arial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Arial" w:cs="Arial"/>
                    </w:rPr>
                    <m:t>1</m:t>
                  </m:r>
                </m:e>
              </m:mr>
            </m:m>
          </m:e>
        </m:d>
        <m:r>
          <w:rPr>
            <w:rFonts w:ascii="Cambria Math" w:hAnsi="Arial" w:cs="Arial"/>
          </w:rPr>
          <m:t xml:space="preserve"> </m:t>
        </m:r>
      </m:oMath>
    </w:p>
    <w:p w:rsidR="00B11237" w:rsidRPr="009E73DA" w:rsidRDefault="00B11237" w:rsidP="009E73DA">
      <w:pPr>
        <w:spacing w:after="0"/>
        <w:ind w:left="720"/>
        <w:jc w:val="both"/>
        <w:rPr>
          <w:rFonts w:ascii="Arial" w:hAnsi="Arial" w:cs="Arial"/>
        </w:rPr>
      </w:pPr>
    </w:p>
    <w:p w:rsidR="006434F5" w:rsidRPr="009E73DA" w:rsidRDefault="006434F5" w:rsidP="009E73D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E73DA">
        <w:rPr>
          <w:rFonts w:ascii="Arial" w:eastAsiaTheme="minorEastAsia" w:hAnsi="Arial" w:cs="Arial"/>
          <w:b/>
        </w:rPr>
        <w:t>Producto Interior</w:t>
      </w:r>
      <w:r w:rsidRPr="009E73DA">
        <w:rPr>
          <w:rFonts w:ascii="Arial" w:eastAsiaTheme="minorEastAsia" w:hAnsi="Arial" w:cs="Arial"/>
        </w:rPr>
        <w:t xml:space="preserve">: </w:t>
      </w:r>
    </w:p>
    <w:p w:rsidR="006434F5" w:rsidRPr="009E73DA" w:rsidRDefault="003C37CE" w:rsidP="009E73D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Theme="minorEastAsia" w:hAnsi="Arial" w:cs="Arial"/>
        </w:rPr>
      </w:pPr>
      <w:r w:rsidRPr="009E73DA">
        <w:rPr>
          <w:rFonts w:ascii="Arial" w:eastAsiaTheme="minorEastAsia" w:hAnsi="Arial" w:cs="Arial"/>
        </w:rPr>
        <w:t xml:space="preserve">Obtenga el producto interior </w:t>
      </w:r>
      <m:oMath>
        <m:d>
          <m:dPr>
            <m:begChr m:val="〈"/>
            <m:endChr m:val="〉"/>
            <m:ctrlPr>
              <w:rPr>
                <w:rFonts w:ascii="Cambria Math" w:eastAsiaTheme="minorEastAsia" w:hAnsi="Arial" w:cs="Arial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Arial" w:cs="Arial"/>
              </w:rPr>
              <m:t>A,B</m:t>
            </m:r>
          </m:e>
        </m:d>
      </m:oMath>
      <w:r w:rsidR="007A060D" w:rsidRPr="009E73DA">
        <w:rPr>
          <w:rFonts w:ascii="Arial" w:eastAsiaTheme="minorEastAsia" w:hAnsi="Arial" w:cs="Arial"/>
        </w:rPr>
        <w:t xml:space="preserve"> </w:t>
      </w:r>
      <w:r w:rsidRPr="009E73DA">
        <w:rPr>
          <w:rFonts w:ascii="Arial" w:eastAsiaTheme="minorEastAsia" w:hAnsi="Arial" w:cs="Arial"/>
        </w:rPr>
        <w:t>de</w:t>
      </w:r>
      <w:r w:rsidR="006434F5" w:rsidRPr="009E73DA">
        <w:rPr>
          <w:rFonts w:ascii="Arial" w:eastAsiaTheme="minorEastAsia" w:hAnsi="Arial" w:cs="Arial"/>
        </w:rPr>
        <w:t xml:space="preserve">          </w:t>
      </w:r>
      <m:oMath>
        <m:r>
          <w:rPr>
            <w:rFonts w:ascii="Cambria Math" w:hAnsi="Cambria Math" w:cs="Arial"/>
          </w:rPr>
          <m:t>A</m:t>
        </m:r>
        <m:r>
          <w:rPr>
            <w:rFonts w:ascii="Cambria Math" w:hAnsi="Arial" w:cs="Arial"/>
          </w:rPr>
          <m:t>=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</w:rPr>
                    <m:t>1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Arial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Arial" w:cs="Arial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3</m:t>
                  </m:r>
                </m:e>
              </m:mr>
            </m:m>
          </m:e>
        </m:d>
        <m:r>
          <w:rPr>
            <w:rFonts w:ascii="Cambria Math" w:hAnsi="Arial" w:cs="Arial"/>
          </w:rPr>
          <m:t xml:space="preserve"> , </m:t>
        </m:r>
        <m:r>
          <w:rPr>
            <w:rFonts w:ascii="Cambria Math" w:hAnsi="Cambria Math" w:cs="Arial"/>
          </w:rPr>
          <m:t>B</m:t>
        </m:r>
        <m:r>
          <w:rPr>
            <w:rFonts w:ascii="Cambria Math" w:hAnsi="Arial" w:cs="Arial"/>
          </w:rPr>
          <m:t>=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</w:rPr>
                    <m:t>4</m:t>
                  </m:r>
                </m:e>
              </m:mr>
              <m:mr>
                <m:e>
                  <m:r>
                    <w:rPr>
                      <w:rFonts w:ascii="Arial" w:hAnsi="Arial" w:cs="Arial"/>
                    </w:rPr>
                    <m:t>-</m:t>
                  </m:r>
                  <m:r>
                    <w:rPr>
                      <w:rFonts w:ascii="Cambria Math" w:hAnsi="Arial" w:cs="Aria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1</m:t>
                  </m:r>
                </m:e>
              </m:mr>
            </m:m>
          </m:e>
        </m:d>
        <m:r>
          <w:rPr>
            <w:rFonts w:ascii="Cambria Math" w:hAnsi="Arial" w:cs="Arial"/>
          </w:rPr>
          <m:t xml:space="preserve"> </m:t>
        </m:r>
      </m:oMath>
    </w:p>
    <w:p w:rsidR="003A4C33" w:rsidRPr="009E73DA" w:rsidRDefault="006E4027" w:rsidP="009E73DA">
      <w:pPr>
        <w:pStyle w:val="ListParagraph"/>
        <w:numPr>
          <w:ilvl w:val="1"/>
          <w:numId w:val="1"/>
        </w:numPr>
        <w:spacing w:after="0"/>
        <w:jc w:val="both"/>
        <w:rPr>
          <w:rFonts w:ascii="Arial" w:eastAsiaTheme="minorEastAsia" w:hAnsi="Arial" w:cs="Arial"/>
        </w:rPr>
      </w:pPr>
      <w:r w:rsidRPr="009E73DA">
        <w:rPr>
          <w:rFonts w:ascii="Arial" w:eastAsiaTheme="minorEastAsia" w:hAnsi="Arial" w:cs="Arial"/>
          <w:b/>
        </w:rPr>
        <w:t>Ángulo entre dos vectores</w:t>
      </w:r>
      <w:r w:rsidRPr="009E73DA">
        <w:rPr>
          <w:rFonts w:ascii="Arial" w:eastAsiaTheme="minorEastAsia" w:hAnsi="Arial" w:cs="Arial"/>
        </w:rPr>
        <w:t xml:space="preserve">: </w:t>
      </w:r>
      <w:r w:rsidR="0089464A" w:rsidRPr="009E73DA">
        <w:rPr>
          <w:rFonts w:ascii="Arial" w:eastAsiaTheme="minorEastAsia" w:hAnsi="Arial" w:cs="Arial"/>
        </w:rPr>
        <w:t xml:space="preserve">El ángulo que forman dos vectores está dado por la expresión </w:t>
      </w:r>
      <m:oMath>
        <m:func>
          <m:funcPr>
            <m:ctrlPr>
              <w:rPr>
                <w:rFonts w:ascii="Cambria Math" w:eastAsiaTheme="minorEastAsia" w:hAnsi="Arial" w:cs="Arial"/>
                <w:i/>
              </w:rPr>
            </m:ctrlPr>
          </m:funcPr>
          <m:fName>
            <m:d>
              <m:dPr>
                <m:begChr m:val="〈"/>
                <m:endChr m:val="〉"/>
                <m:ctrlPr>
                  <w:rPr>
                    <w:rFonts w:ascii="Cambria Math" w:eastAsiaTheme="minorEastAsia" w:hAnsi="Arial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</w:rPr>
                  <m:t>A,B</m:t>
                </m:r>
              </m:e>
            </m:d>
          </m:fName>
          <m:e>
            <m:r>
              <w:rPr>
                <w:rFonts w:ascii="Cambria Math" w:eastAsiaTheme="minorEastAsia" w:hAnsi="Arial" w:cs="Arial"/>
              </w:rPr>
              <m:t>=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Arial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</m:d>
            <m:r>
              <w:rPr>
                <w:rFonts w:ascii="Arial" w:eastAsiaTheme="minorEastAsia" w:hAnsi="Cambria Math" w:cs="Arial"/>
              </w:rPr>
              <m:t>⋅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Arial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B</m:t>
                </m:r>
              </m:e>
            </m:d>
          </m:e>
        </m:func>
        <m:r>
          <w:rPr>
            <w:rFonts w:ascii="Arial" w:eastAsiaTheme="minorEastAsia" w:hAnsi="Arial" w:cs="Arial"/>
          </w:rPr>
          <m:t>∙</m:t>
        </m:r>
        <m:func>
          <m:funcPr>
            <m:ctrlPr>
              <w:rPr>
                <w:rFonts w:ascii="Cambria Math" w:eastAsiaTheme="minorEastAsia" w:hAnsi="Arial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</w:rPr>
              <m:t>cos</m:t>
            </m:r>
          </m:fName>
          <m:e>
            <m:r>
              <w:rPr>
                <w:rFonts w:ascii="Cambria Math" w:eastAsiaTheme="minorEastAsia" w:hAnsi="Cambria Math" w:cs="Arial"/>
              </w:rPr>
              <m:t>θ</m:t>
            </m:r>
          </m:e>
        </m:func>
      </m:oMath>
      <w:r w:rsidR="007A060D" w:rsidRPr="009E73DA">
        <w:rPr>
          <w:rFonts w:ascii="Arial" w:eastAsiaTheme="minorEastAsia" w:hAnsi="Arial" w:cs="Arial"/>
        </w:rPr>
        <w:t xml:space="preserve">. Donde </w:t>
      </w:r>
      <m:oMath>
        <m:d>
          <m:dPr>
            <m:begChr m:val="|"/>
            <m:endChr m:val="|"/>
            <m:ctrlPr>
              <w:rPr>
                <w:rFonts w:ascii="Cambria Math" w:eastAsiaTheme="minorEastAsia" w:hAnsi="Arial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A</m:t>
            </m:r>
          </m:e>
        </m:d>
      </m:oMath>
      <w:r w:rsidR="007A060D" w:rsidRPr="009E73DA">
        <w:rPr>
          <w:rFonts w:ascii="Arial" w:eastAsiaTheme="minorEastAsia" w:hAnsi="Arial" w:cs="Arial"/>
        </w:rPr>
        <w:t xml:space="preserve"> es el módulo del vector </w:t>
      </w:r>
      <w:r w:rsidR="007A060D" w:rsidRPr="009E73DA">
        <w:rPr>
          <w:rFonts w:ascii="Arial" w:eastAsiaTheme="minorEastAsia" w:hAnsi="Arial" w:cs="Arial"/>
          <w:i/>
        </w:rPr>
        <w:t>A</w:t>
      </w:r>
      <w:r w:rsidR="007A060D" w:rsidRPr="009E73DA">
        <w:rPr>
          <w:rFonts w:ascii="Arial" w:eastAsiaTheme="minorEastAsia" w:hAnsi="Arial" w:cs="Arial"/>
        </w:rPr>
        <w:t xml:space="preserve">. </w:t>
      </w:r>
      <w:r w:rsidRPr="009E73DA">
        <w:rPr>
          <w:rFonts w:ascii="Arial" w:eastAsiaTheme="minorEastAsia" w:hAnsi="Arial" w:cs="Arial"/>
        </w:rPr>
        <w:t xml:space="preserve">Determinar el ángulo que forman los dos vectores: </w:t>
      </w:r>
      <m:oMath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Arial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2</m:t>
                  </m:r>
                </m:e>
              </m:mr>
              <m:mr>
                <m:e>
                  <m:r>
                    <w:rPr>
                      <w:rFonts w:ascii="Arial" w:hAnsi="Arial" w:cs="Arial"/>
                    </w:rPr>
                    <m:t>-</m:t>
                  </m:r>
                  <m:r>
                    <w:rPr>
                      <w:rFonts w:ascii="Cambria Math" w:hAnsi="Arial" w:cs="Arial"/>
                    </w:rPr>
                    <m:t>3</m:t>
                  </m:r>
                </m:e>
              </m:mr>
            </m:m>
          </m:e>
        </m:d>
        <m:r>
          <w:rPr>
            <w:rFonts w:ascii="Cambria Math" w:hAnsi="Arial" w:cs="Arial"/>
          </w:rPr>
          <m:t xml:space="preserve"> , </m:t>
        </m:r>
        <m:d>
          <m:dPr>
            <m:begChr m:val="["/>
            <m:endChr m:val="]"/>
            <m:ctrlPr>
              <w:rPr>
                <w:rFonts w:ascii="Cambria Math" w:hAnsi="Arial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Arial" w:cs="Arial"/>
                    <w:i/>
                  </w:rPr>
                </m:ctrlPr>
              </m:mPr>
              <m:mr>
                <m:e>
                  <m:r>
                    <w:rPr>
                      <w:rFonts w:ascii="Arial" w:hAnsi="Arial" w:cs="Arial"/>
                    </w:rPr>
                    <m:t>-</m:t>
                  </m:r>
                  <m:r>
                    <w:rPr>
                      <w:rFonts w:ascii="Cambria Math" w:hAnsi="Arial" w:cs="Aria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Arial" w:cs="Arial"/>
                    </w:rPr>
                    <m:t>1</m:t>
                  </m:r>
                </m:e>
              </m:mr>
            </m:m>
          </m:e>
        </m:d>
      </m:oMath>
    </w:p>
    <w:p w:rsidR="004E0E14" w:rsidRPr="009E73DA" w:rsidRDefault="004E0E14" w:rsidP="009E73DA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9E73DA">
        <w:rPr>
          <w:rFonts w:ascii="Arial" w:eastAsiaTheme="minorEastAsia" w:hAnsi="Arial" w:cs="Arial"/>
          <w:b/>
        </w:rPr>
        <w:t>Vectores ortogonales</w:t>
      </w:r>
      <w:r w:rsidR="007A060D" w:rsidRPr="009E73DA">
        <w:rPr>
          <w:rFonts w:ascii="Arial" w:eastAsiaTheme="minorEastAsia" w:hAnsi="Arial" w:cs="Arial"/>
        </w:rPr>
        <w:t>: Dos vectores son ortogonales si el ángulo entre ellos es 90</w:t>
      </w:r>
      <w:r w:rsidR="007A060D" w:rsidRPr="009E73DA">
        <w:rPr>
          <w:rFonts w:ascii="Arial" w:eastAsiaTheme="minorEastAsia" w:cs="Arial"/>
        </w:rPr>
        <w:t>⁰</w:t>
      </w:r>
      <w:r w:rsidR="007A060D" w:rsidRPr="009E73DA">
        <w:rPr>
          <w:rFonts w:ascii="Arial" w:eastAsiaTheme="minorEastAsia" w:hAnsi="Arial" w:cs="Arial"/>
        </w:rPr>
        <w:t xml:space="preserve">, es decir, si su producto interior es cero. Encuentre dos vectores de dimensión 3 </w:t>
      </w:r>
      <w:r w:rsidR="006434F5" w:rsidRPr="009E73DA">
        <w:rPr>
          <w:rFonts w:ascii="Arial" w:eastAsiaTheme="minorEastAsia" w:hAnsi="Arial" w:cs="Arial"/>
        </w:rPr>
        <w:t xml:space="preserve">(tres elementos) </w:t>
      </w:r>
      <w:r w:rsidR="007A060D" w:rsidRPr="009E73DA">
        <w:rPr>
          <w:rFonts w:ascii="Arial" w:eastAsiaTheme="minorEastAsia" w:hAnsi="Arial" w:cs="Arial"/>
        </w:rPr>
        <w:t>que sean ortogonales entre sí.</w:t>
      </w:r>
    </w:p>
    <w:p w:rsidR="00B11237" w:rsidRPr="009E73DA" w:rsidRDefault="00B11237" w:rsidP="009E73DA">
      <w:pPr>
        <w:spacing w:after="0"/>
        <w:ind w:left="720"/>
        <w:jc w:val="both"/>
        <w:rPr>
          <w:rFonts w:ascii="Arial" w:hAnsi="Arial" w:cs="Arial"/>
        </w:rPr>
      </w:pPr>
    </w:p>
    <w:p w:rsidR="006144EF" w:rsidRPr="009E73DA" w:rsidRDefault="00F96026" w:rsidP="009E73D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E73DA">
        <w:rPr>
          <w:rFonts w:ascii="Arial" w:hAnsi="Arial" w:cs="Arial"/>
          <w:b/>
        </w:rPr>
        <w:t>Cerradura</w:t>
      </w:r>
      <w:r w:rsidR="001041EB" w:rsidRPr="009E73DA">
        <w:rPr>
          <w:rFonts w:ascii="Arial" w:hAnsi="Arial" w:cs="Arial"/>
        </w:rPr>
        <w:t xml:space="preserve">: Se tiene un espacio vectorial determinado por los vectores que pertenecen a </w:t>
      </w:r>
      <m:oMath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>=</m:t>
        </m:r>
        <m:d>
          <m:dPr>
            <m:begChr m:val="{"/>
            <m:endChr m:val="}"/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  <m:r>
              <w:rPr>
                <w:rFonts w:ascii="Cambria Math" w:hAnsi="Arial" w:cs="Arial"/>
              </w:rPr>
              <m:t xml:space="preserve"> </m:t>
            </m:r>
            <m:r>
              <w:rPr>
                <w:rFonts w:ascii="Cambria Math" w:hAnsi="Arial" w:cs="Arial"/>
              </w:rPr>
              <m:t>∕</m:t>
            </m:r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w:rPr>
                    <w:rFonts w:ascii="Cambria Math" w:hAnsi="Arial" w:cs="Arial"/>
                  </w:rPr>
                  <m:t>2</m:t>
                </m:r>
              </m:sub>
            </m:sSub>
            <m:r>
              <w:rPr>
                <w:rFonts w:ascii="Cambria Math" w:hAnsi="Arial" w:cs="Arial"/>
              </w:rPr>
              <m:t>=5</m:t>
            </m:r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w:rPr>
                    <w:rFonts w:ascii="Cambria Math" w:hAnsi="Arial" w:cs="Arial"/>
                  </w:rPr>
                  <m:t>1</m:t>
                </m:r>
              </m:sub>
            </m:sSub>
            <m:r>
              <w:rPr>
                <w:rFonts w:ascii="Cambria Math" w:hAnsi="Arial" w:cs="Arial"/>
              </w:rPr>
              <m:t xml:space="preserve">,  </m:t>
            </m:r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w:rPr>
                    <w:rFonts w:ascii="Cambria Math" w:hAnsi="Arial" w:cs="Arial"/>
                  </w:rPr>
                  <m:t>3</m:t>
                </m:r>
              </m:sub>
            </m:sSub>
            <m:r>
              <w:rPr>
                <w:rFonts w:ascii="Cambria Math" w:hAnsi="Arial" w:cs="Arial"/>
              </w:rPr>
              <m:t>=0</m:t>
            </m:r>
          </m:e>
        </m:d>
      </m:oMath>
      <w:r w:rsidR="001041EB" w:rsidRPr="009E73DA">
        <w:rPr>
          <w:rFonts w:ascii="Arial" w:eastAsiaTheme="minorEastAsia" w:hAnsi="Arial" w:cs="Arial"/>
        </w:rPr>
        <w:t>. Escoja dos vectores de este espacio vectorial y compruebe con ellos que este espacio vectorial es cerrado para</w:t>
      </w:r>
    </w:p>
    <w:p w:rsidR="001041EB" w:rsidRPr="009E73DA" w:rsidRDefault="001041EB" w:rsidP="009E73DA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9E73DA">
        <w:rPr>
          <w:rFonts w:ascii="Arial" w:eastAsiaTheme="minorEastAsia" w:hAnsi="Arial" w:cs="Arial"/>
        </w:rPr>
        <w:t>La suma</w:t>
      </w:r>
    </w:p>
    <w:p w:rsidR="001041EB" w:rsidRPr="009E73DA" w:rsidRDefault="001041EB" w:rsidP="009E73DA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9E73DA">
        <w:rPr>
          <w:rFonts w:ascii="Arial" w:eastAsiaTheme="minorEastAsia" w:hAnsi="Arial" w:cs="Arial"/>
        </w:rPr>
        <w:t>La multiplicación por un escalar.</w:t>
      </w:r>
    </w:p>
    <w:p w:rsidR="004E0E14" w:rsidRDefault="004E0E14" w:rsidP="009E73DA">
      <w:pPr>
        <w:spacing w:after="0"/>
      </w:pPr>
    </w:p>
    <w:sectPr w:rsidR="004E0E14" w:rsidSect="007326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3E1E"/>
    <w:multiLevelType w:val="hybridMultilevel"/>
    <w:tmpl w:val="F4EE10BC"/>
    <w:lvl w:ilvl="0" w:tplc="040A0013">
      <w:start w:val="1"/>
      <w:numFmt w:val="upperRoman"/>
      <w:lvlText w:val="%1."/>
      <w:lvlJc w:val="righ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D1D"/>
    <w:rsid w:val="001041EB"/>
    <w:rsid w:val="00223625"/>
    <w:rsid w:val="0039636C"/>
    <w:rsid w:val="003A4C33"/>
    <w:rsid w:val="003C37CE"/>
    <w:rsid w:val="004E0E14"/>
    <w:rsid w:val="006144EF"/>
    <w:rsid w:val="006434F5"/>
    <w:rsid w:val="00673D61"/>
    <w:rsid w:val="006E4027"/>
    <w:rsid w:val="007326E4"/>
    <w:rsid w:val="00741403"/>
    <w:rsid w:val="007A060D"/>
    <w:rsid w:val="0081086E"/>
    <w:rsid w:val="008677B5"/>
    <w:rsid w:val="0089464A"/>
    <w:rsid w:val="008A69C3"/>
    <w:rsid w:val="008E0C55"/>
    <w:rsid w:val="008F19D5"/>
    <w:rsid w:val="009E73DA"/>
    <w:rsid w:val="00B11237"/>
    <w:rsid w:val="00CA0D1D"/>
    <w:rsid w:val="00E659A1"/>
    <w:rsid w:val="00F329AB"/>
    <w:rsid w:val="00F96026"/>
    <w:rsid w:val="00FD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D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0D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10</cp:revision>
  <dcterms:created xsi:type="dcterms:W3CDTF">2012-06-02T19:31:00Z</dcterms:created>
  <dcterms:modified xsi:type="dcterms:W3CDTF">2012-06-03T14:36:00Z</dcterms:modified>
</cp:coreProperties>
</file>