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11"/>
        <w:gridCol w:w="1800"/>
        <w:gridCol w:w="1877"/>
        <w:gridCol w:w="1368"/>
      </w:tblGrid>
      <w:tr w:rsidR="008B034A" w:rsidTr="00CC7DFE">
        <w:tc>
          <w:tcPr>
            <w:tcW w:w="4158" w:type="dxa"/>
          </w:tcPr>
          <w:p w:rsidR="008B034A" w:rsidRDefault="008B034A" w:rsidP="00CC7DFE">
            <w:pPr>
              <w:pStyle w:val="Header"/>
              <w:tabs>
                <w:tab w:val="left" w:pos="5130"/>
                <w:tab w:val="left" w:pos="6570"/>
                <w:tab w:val="left" w:pos="8100"/>
              </w:tabs>
              <w:rPr>
                <w:rFonts w:ascii="Arial" w:hAnsi="Arial" w:cs="Arial"/>
                <w:sz w:val="16"/>
                <w:szCs w:val="16"/>
              </w:rPr>
            </w:pPr>
            <w:r w:rsidRPr="001E7D34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1063625" cy="875047"/>
                  <wp:effectExtent l="19050" t="0" r="3175" b="0"/>
                  <wp:docPr id="1" name="Picture 0" descr="logo-fa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fade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272" cy="885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</w:tcPr>
          <w:p w:rsidR="008B034A" w:rsidRPr="006E0088" w:rsidRDefault="008B034A" w:rsidP="00CC7DFE">
            <w:pPr>
              <w:pStyle w:val="Header"/>
              <w:tabs>
                <w:tab w:val="left" w:pos="5130"/>
                <w:tab w:val="left" w:pos="6570"/>
                <w:tab w:val="left" w:pos="8100"/>
              </w:tabs>
              <w:rPr>
                <w:rFonts w:ascii="Arial" w:hAnsi="Arial" w:cs="Arial"/>
                <w:sz w:val="14"/>
                <w:szCs w:val="14"/>
              </w:rPr>
            </w:pPr>
            <w:r w:rsidRPr="006E0088">
              <w:rPr>
                <w:rFonts w:ascii="Arial" w:hAnsi="Arial" w:cs="Arial"/>
                <w:sz w:val="14"/>
                <w:szCs w:val="14"/>
              </w:rPr>
              <w:t>1031 S. Caldwell Street</w:t>
            </w:r>
          </w:p>
          <w:p w:rsidR="008B034A" w:rsidRPr="006E0088" w:rsidRDefault="008B034A" w:rsidP="00CC7DFE">
            <w:pPr>
              <w:pStyle w:val="Header"/>
              <w:tabs>
                <w:tab w:val="left" w:pos="5130"/>
                <w:tab w:val="left" w:pos="6570"/>
                <w:tab w:val="left" w:pos="8100"/>
              </w:tabs>
              <w:rPr>
                <w:rFonts w:ascii="Arial" w:hAnsi="Arial" w:cs="Arial"/>
                <w:sz w:val="14"/>
                <w:szCs w:val="14"/>
              </w:rPr>
            </w:pPr>
            <w:r w:rsidRPr="006E0088">
              <w:rPr>
                <w:rFonts w:ascii="Arial" w:hAnsi="Arial" w:cs="Arial"/>
                <w:sz w:val="14"/>
                <w:szCs w:val="14"/>
              </w:rPr>
              <w:t>Suite 100</w:t>
            </w:r>
          </w:p>
          <w:p w:rsidR="008B034A" w:rsidRPr="006E0088" w:rsidRDefault="008B034A" w:rsidP="00CC7DFE">
            <w:pPr>
              <w:pStyle w:val="Header"/>
              <w:tabs>
                <w:tab w:val="left" w:pos="5130"/>
                <w:tab w:val="left" w:pos="6570"/>
                <w:tab w:val="left" w:pos="8100"/>
              </w:tabs>
              <w:rPr>
                <w:rFonts w:ascii="Arial" w:hAnsi="Arial" w:cs="Arial"/>
                <w:sz w:val="14"/>
                <w:szCs w:val="14"/>
              </w:rPr>
            </w:pPr>
            <w:r w:rsidRPr="006E0088">
              <w:rPr>
                <w:rFonts w:ascii="Arial" w:hAnsi="Arial" w:cs="Arial"/>
                <w:sz w:val="14"/>
                <w:szCs w:val="14"/>
              </w:rPr>
              <w:t>Charlotte, NC 28203</w:t>
            </w:r>
          </w:p>
        </w:tc>
        <w:tc>
          <w:tcPr>
            <w:tcW w:w="2070" w:type="dxa"/>
          </w:tcPr>
          <w:p w:rsidR="008B034A" w:rsidRPr="006E0088" w:rsidRDefault="008B034A" w:rsidP="00CC7DFE">
            <w:pPr>
              <w:tabs>
                <w:tab w:val="left" w:pos="612"/>
              </w:tabs>
              <w:rPr>
                <w:rFonts w:ascii="Arial" w:hAnsi="Arial" w:cs="Arial"/>
                <w:sz w:val="14"/>
                <w:szCs w:val="14"/>
              </w:rPr>
            </w:pPr>
            <w:r w:rsidRPr="003C73DC">
              <w:rPr>
                <w:rFonts w:ascii="Arial" w:hAnsi="Arial" w:cs="Arial"/>
                <w:color w:val="404040" w:themeColor="text1" w:themeTint="BF"/>
                <w:sz w:val="14"/>
                <w:szCs w:val="14"/>
              </w:rPr>
              <w:t>Phone</w:t>
            </w:r>
            <w:r w:rsidRPr="006E0088">
              <w:rPr>
                <w:rFonts w:ascii="Arial" w:hAnsi="Arial" w:cs="Arial"/>
                <w:sz w:val="14"/>
                <w:szCs w:val="14"/>
              </w:rPr>
              <w:tab/>
              <w:t>704 . 373 . 1199</w:t>
            </w:r>
          </w:p>
          <w:p w:rsidR="008B034A" w:rsidRPr="006E0088" w:rsidRDefault="008B034A" w:rsidP="00CC7DFE">
            <w:pPr>
              <w:tabs>
                <w:tab w:val="left" w:pos="612"/>
              </w:tabs>
              <w:rPr>
                <w:rFonts w:ascii="Arial" w:hAnsi="Arial" w:cs="Arial"/>
                <w:sz w:val="14"/>
                <w:szCs w:val="14"/>
              </w:rPr>
            </w:pPr>
            <w:r w:rsidRPr="003C73DC">
              <w:rPr>
                <w:rFonts w:ascii="Arial" w:hAnsi="Arial" w:cs="Arial"/>
                <w:color w:val="404040" w:themeColor="text1" w:themeTint="BF"/>
                <w:sz w:val="14"/>
                <w:szCs w:val="14"/>
              </w:rPr>
              <w:t>Fax</w:t>
            </w:r>
            <w:r w:rsidRPr="006E0088">
              <w:rPr>
                <w:rFonts w:ascii="Arial" w:hAnsi="Arial" w:cs="Arial"/>
                <w:sz w:val="14"/>
                <w:szCs w:val="14"/>
              </w:rPr>
              <w:tab/>
              <w:t>704 . 373 . 1113</w:t>
            </w:r>
          </w:p>
          <w:p w:rsidR="008B034A" w:rsidRPr="006E0088" w:rsidRDefault="008B034A" w:rsidP="00CC7DFE">
            <w:pPr>
              <w:pStyle w:val="Header"/>
              <w:tabs>
                <w:tab w:val="left" w:pos="777"/>
                <w:tab w:val="left" w:pos="5130"/>
                <w:tab w:val="left" w:pos="6570"/>
                <w:tab w:val="left" w:pos="8100"/>
              </w:tabs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</w:tcPr>
          <w:p w:rsidR="008B034A" w:rsidRPr="006E0088" w:rsidRDefault="008B034A" w:rsidP="00CC7DFE">
            <w:pPr>
              <w:pStyle w:val="Header"/>
              <w:tabs>
                <w:tab w:val="left" w:pos="5130"/>
                <w:tab w:val="left" w:pos="6570"/>
                <w:tab w:val="left" w:pos="8100"/>
              </w:tabs>
              <w:jc w:val="right"/>
              <w:rPr>
                <w:rFonts w:ascii="Arial" w:hAnsi="Arial" w:cs="Arial"/>
                <w:b/>
                <w:color w:val="00ACD6"/>
                <w:sz w:val="14"/>
                <w:szCs w:val="14"/>
              </w:rPr>
            </w:pPr>
            <w:r w:rsidRPr="006E0088">
              <w:rPr>
                <w:rFonts w:ascii="Arial" w:hAnsi="Arial" w:cs="Arial"/>
                <w:b/>
                <w:color w:val="00ACD6"/>
                <w:sz w:val="14"/>
                <w:szCs w:val="14"/>
              </w:rPr>
              <w:t>www.raftelis.com</w:t>
            </w:r>
          </w:p>
        </w:tc>
      </w:tr>
    </w:tbl>
    <w:p w:rsidR="00C14423" w:rsidRDefault="00C14423" w:rsidP="008B034A">
      <w:pPr>
        <w:pStyle w:val="Header"/>
        <w:rPr>
          <w:rFonts w:ascii="Times New Roman" w:hAnsi="Times New Roman"/>
          <w:b/>
          <w:bCs/>
          <w:iCs/>
          <w:szCs w:val="24"/>
        </w:rPr>
      </w:pPr>
    </w:p>
    <w:p w:rsidR="00C14423" w:rsidRDefault="00C14423" w:rsidP="00FA041F">
      <w:pPr>
        <w:pStyle w:val="Header"/>
        <w:jc w:val="center"/>
        <w:rPr>
          <w:rFonts w:ascii="Times New Roman" w:hAnsi="Times New Roman"/>
          <w:b/>
          <w:bCs/>
          <w:iCs/>
          <w:szCs w:val="24"/>
        </w:rPr>
      </w:pPr>
    </w:p>
    <w:p w:rsidR="006C4B58" w:rsidRPr="00741799" w:rsidRDefault="00A04AB4" w:rsidP="00FA041F">
      <w:pPr>
        <w:pStyle w:val="Header"/>
        <w:jc w:val="center"/>
        <w:rPr>
          <w:rFonts w:ascii="Times New Roman" w:hAnsi="Times New Roman"/>
          <w:b/>
          <w:bCs/>
          <w:iCs/>
          <w:szCs w:val="24"/>
        </w:rPr>
      </w:pPr>
      <w:r w:rsidRPr="00741799">
        <w:rPr>
          <w:rFonts w:ascii="Times New Roman" w:hAnsi="Times New Roman"/>
          <w:b/>
          <w:bCs/>
          <w:iCs/>
          <w:szCs w:val="24"/>
        </w:rPr>
        <w:t>City of Richmond Department of Public Utilities (DPU)</w:t>
      </w:r>
    </w:p>
    <w:p w:rsidR="006C4B58" w:rsidRPr="00741799" w:rsidRDefault="00207E64" w:rsidP="008E5F63">
      <w:pPr>
        <w:pStyle w:val="Header"/>
        <w:jc w:val="center"/>
        <w:rPr>
          <w:rFonts w:ascii="Times New Roman" w:hAnsi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  <w:t>Kick-Off Meeting – Cost of Service Study</w:t>
      </w:r>
    </w:p>
    <w:p w:rsidR="006C4B58" w:rsidRPr="00741799" w:rsidRDefault="00EE7561" w:rsidP="006C4B58">
      <w:pPr>
        <w:pStyle w:val="Header"/>
        <w:jc w:val="center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 xml:space="preserve">Agenda - September 4, 2012 – 12 pm to 6 pm </w:t>
      </w:r>
    </w:p>
    <w:p w:rsidR="006C4B58" w:rsidRPr="00741799" w:rsidRDefault="006C4B58" w:rsidP="006C4B58">
      <w:pPr>
        <w:rPr>
          <w:rFonts w:ascii="Times New Roman" w:hAnsi="Times New Roman"/>
          <w:sz w:val="22"/>
          <w:szCs w:val="22"/>
        </w:rPr>
      </w:pPr>
    </w:p>
    <w:p w:rsidR="00EE7561" w:rsidRPr="00EE7561" w:rsidRDefault="00DE7632" w:rsidP="003E7324">
      <w:pPr>
        <w:overflowPunct/>
        <w:autoSpaceDE/>
        <w:autoSpaceDN/>
        <w:adjustRightInd/>
        <w:spacing w:line="240" w:lineRule="auto"/>
        <w:jc w:val="left"/>
        <w:textAlignment w:val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12:00 pm – 3</w:t>
      </w:r>
      <w:r w:rsidR="00A34476">
        <w:rPr>
          <w:rFonts w:ascii="Times New Roman" w:hAnsi="Times New Roman"/>
          <w:b/>
          <w:sz w:val="22"/>
          <w:szCs w:val="22"/>
        </w:rPr>
        <w:t>:00</w:t>
      </w:r>
      <w:r w:rsidR="00EE7561" w:rsidRPr="00EE7561">
        <w:rPr>
          <w:rFonts w:ascii="Times New Roman" w:hAnsi="Times New Roman"/>
          <w:b/>
          <w:sz w:val="22"/>
          <w:szCs w:val="22"/>
        </w:rPr>
        <w:t xml:space="preserve"> pm</w:t>
      </w:r>
    </w:p>
    <w:p w:rsidR="00E15015" w:rsidRDefault="007009AC" w:rsidP="00EE756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Lunch/</w:t>
      </w:r>
      <w:r w:rsidR="00E15015">
        <w:rPr>
          <w:sz w:val="22"/>
          <w:szCs w:val="22"/>
        </w:rPr>
        <w:t>Introductions</w:t>
      </w:r>
      <w:r w:rsidR="00CE359D">
        <w:rPr>
          <w:sz w:val="22"/>
          <w:szCs w:val="22"/>
        </w:rPr>
        <w:t>/Goals</w:t>
      </w:r>
    </w:p>
    <w:p w:rsidR="00EE7561" w:rsidRPr="00EE7561" w:rsidRDefault="00F41FA7" w:rsidP="00EE756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Overview of Rate Setting P</w:t>
      </w:r>
      <w:r w:rsidR="00DE7632">
        <w:rPr>
          <w:sz w:val="22"/>
          <w:szCs w:val="22"/>
        </w:rPr>
        <w:t>rocess.</w:t>
      </w:r>
    </w:p>
    <w:p w:rsidR="00EE7561" w:rsidRPr="00EE7561" w:rsidRDefault="00F41FA7" w:rsidP="00EE7561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Pricing Objectives W</w:t>
      </w:r>
      <w:r w:rsidR="00EE7561" w:rsidRPr="00EE7561">
        <w:rPr>
          <w:sz w:val="22"/>
          <w:szCs w:val="22"/>
        </w:rPr>
        <w:t>orkshop</w:t>
      </w:r>
      <w:r w:rsidR="00EE7561">
        <w:rPr>
          <w:sz w:val="22"/>
          <w:szCs w:val="22"/>
        </w:rPr>
        <w:t>:</w:t>
      </w:r>
    </w:p>
    <w:p w:rsidR="00DE7632" w:rsidRDefault="00DE7632" w:rsidP="00EE7561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Identify, Discuss, and Prioritize Pricing Objectives</w:t>
      </w:r>
    </w:p>
    <w:p w:rsidR="00EE7561" w:rsidRPr="00EE7561" w:rsidRDefault="00DE7632" w:rsidP="00EE7561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Concepts in Rate Structure Design</w:t>
      </w:r>
    </w:p>
    <w:p w:rsidR="00EE7561" w:rsidRDefault="00EE7561" w:rsidP="00EE7561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EE7561">
        <w:rPr>
          <w:sz w:val="22"/>
          <w:szCs w:val="22"/>
        </w:rPr>
        <w:t>Affordability</w:t>
      </w:r>
      <w:r w:rsidR="00DE7632">
        <w:rPr>
          <w:sz w:val="22"/>
          <w:szCs w:val="22"/>
        </w:rPr>
        <w:t xml:space="preserve"> Programs (examples)</w:t>
      </w:r>
    </w:p>
    <w:p w:rsidR="0074537C" w:rsidRPr="00CE359D" w:rsidRDefault="00702ED2" w:rsidP="0074537C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CE359D">
        <w:rPr>
          <w:b/>
          <w:sz w:val="22"/>
          <w:szCs w:val="22"/>
        </w:rPr>
        <w:t>Project Schedule</w:t>
      </w:r>
      <w:r w:rsidR="00CE359D">
        <w:rPr>
          <w:b/>
          <w:sz w:val="22"/>
          <w:szCs w:val="22"/>
        </w:rPr>
        <w:t xml:space="preserve"> – Vital Importance</w:t>
      </w:r>
    </w:p>
    <w:p w:rsidR="00EE7561" w:rsidRPr="00EE7561" w:rsidRDefault="00EE7561" w:rsidP="00EE7561">
      <w:pPr>
        <w:rPr>
          <w:rFonts w:ascii="Times New Roman" w:hAnsi="Times New Roman"/>
          <w:b/>
          <w:sz w:val="22"/>
          <w:szCs w:val="22"/>
        </w:rPr>
      </w:pPr>
    </w:p>
    <w:p w:rsidR="00EE7561" w:rsidRPr="00EE7561" w:rsidRDefault="00DE7632" w:rsidP="00EE7561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</w:t>
      </w:r>
      <w:r w:rsidR="00EE7561" w:rsidRPr="00EE7561">
        <w:rPr>
          <w:rFonts w:ascii="Times New Roman" w:hAnsi="Times New Roman"/>
          <w:b/>
          <w:sz w:val="22"/>
          <w:szCs w:val="22"/>
        </w:rPr>
        <w:t>:00 pm – 6:00 pm</w:t>
      </w:r>
    </w:p>
    <w:p w:rsidR="00EE7561" w:rsidRDefault="00EE7561" w:rsidP="00EE7561">
      <w:pPr>
        <w:pStyle w:val="ListParagraph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 xml:space="preserve">Meet with members of </w:t>
      </w:r>
      <w:r w:rsidR="00DE7632">
        <w:rPr>
          <w:sz w:val="22"/>
          <w:szCs w:val="22"/>
        </w:rPr>
        <w:t xml:space="preserve"> </w:t>
      </w:r>
      <w:r>
        <w:rPr>
          <w:sz w:val="22"/>
          <w:szCs w:val="22"/>
        </w:rPr>
        <w:t>DPU’s staff to discuss various aspect</w:t>
      </w:r>
      <w:r w:rsidR="00E15015">
        <w:rPr>
          <w:sz w:val="22"/>
          <w:szCs w:val="22"/>
        </w:rPr>
        <w:t>s of the Cost of Service Study</w:t>
      </w:r>
    </w:p>
    <w:p w:rsidR="00DE7632" w:rsidRDefault="0074537C" w:rsidP="00DE7632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Review and clarify data needs, as necessary</w:t>
      </w:r>
      <w:r w:rsidR="00E15015">
        <w:rPr>
          <w:sz w:val="22"/>
          <w:szCs w:val="22"/>
        </w:rPr>
        <w:t xml:space="preserve"> (TBD)</w:t>
      </w:r>
    </w:p>
    <w:p w:rsidR="0072736E" w:rsidRDefault="0072736E" w:rsidP="00DE7632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Other</w:t>
      </w:r>
      <w:r w:rsidR="00D8774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issues</w:t>
      </w:r>
    </w:p>
    <w:p w:rsidR="00EE7561" w:rsidRPr="00EE7561" w:rsidRDefault="00EE7561" w:rsidP="00EE7561">
      <w:pPr>
        <w:pStyle w:val="ListParagraph"/>
        <w:rPr>
          <w:sz w:val="22"/>
          <w:szCs w:val="22"/>
        </w:rPr>
      </w:pPr>
    </w:p>
    <w:sectPr w:rsidR="00EE7561" w:rsidRPr="00EE7561" w:rsidSect="000A57DB">
      <w:pgSz w:w="12240" w:h="15840"/>
      <w:pgMar w:top="72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423" w:rsidRDefault="00C14423">
      <w:r>
        <w:separator/>
      </w:r>
    </w:p>
  </w:endnote>
  <w:endnote w:type="continuationSeparator" w:id="0">
    <w:p w:rsidR="00C14423" w:rsidRDefault="00C14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423" w:rsidRDefault="00C14423">
      <w:r>
        <w:separator/>
      </w:r>
    </w:p>
  </w:footnote>
  <w:footnote w:type="continuationSeparator" w:id="0">
    <w:p w:rsidR="00C14423" w:rsidRDefault="00C14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272"/>
    <w:multiLevelType w:val="hybridMultilevel"/>
    <w:tmpl w:val="F91A1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A4024"/>
    <w:multiLevelType w:val="hybridMultilevel"/>
    <w:tmpl w:val="E5A0E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81800"/>
    <w:multiLevelType w:val="hybridMultilevel"/>
    <w:tmpl w:val="FFF06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45EC3"/>
    <w:multiLevelType w:val="singleLevel"/>
    <w:tmpl w:val="3A74D12A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4">
    <w:nsid w:val="27F64B22"/>
    <w:multiLevelType w:val="hybridMultilevel"/>
    <w:tmpl w:val="46BCF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CF7467"/>
    <w:multiLevelType w:val="hybridMultilevel"/>
    <w:tmpl w:val="C26AF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B5297"/>
    <w:multiLevelType w:val="hybridMultilevel"/>
    <w:tmpl w:val="67DCC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23490C"/>
    <w:multiLevelType w:val="hybridMultilevel"/>
    <w:tmpl w:val="2EC6B09A"/>
    <w:lvl w:ilvl="0" w:tplc="AEAA3E4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B58"/>
    <w:rsid w:val="00044F12"/>
    <w:rsid w:val="000473A0"/>
    <w:rsid w:val="0006027B"/>
    <w:rsid w:val="000672B0"/>
    <w:rsid w:val="000A57DB"/>
    <w:rsid w:val="000B63F7"/>
    <w:rsid w:val="00185735"/>
    <w:rsid w:val="00185BB6"/>
    <w:rsid w:val="001E7131"/>
    <w:rsid w:val="00207E64"/>
    <w:rsid w:val="00250671"/>
    <w:rsid w:val="00283A13"/>
    <w:rsid w:val="002B1EAE"/>
    <w:rsid w:val="002C449A"/>
    <w:rsid w:val="003013B4"/>
    <w:rsid w:val="003C66B9"/>
    <w:rsid w:val="003D490D"/>
    <w:rsid w:val="003E7324"/>
    <w:rsid w:val="0041593D"/>
    <w:rsid w:val="00493D08"/>
    <w:rsid w:val="00497F3C"/>
    <w:rsid w:val="004A3312"/>
    <w:rsid w:val="004C434D"/>
    <w:rsid w:val="00501860"/>
    <w:rsid w:val="00506519"/>
    <w:rsid w:val="00581AD6"/>
    <w:rsid w:val="005839F4"/>
    <w:rsid w:val="005D58CD"/>
    <w:rsid w:val="005D7231"/>
    <w:rsid w:val="005F04D5"/>
    <w:rsid w:val="006A1C52"/>
    <w:rsid w:val="006C4B58"/>
    <w:rsid w:val="007009AC"/>
    <w:rsid w:val="00702ED2"/>
    <w:rsid w:val="0072736E"/>
    <w:rsid w:val="0073014B"/>
    <w:rsid w:val="00741799"/>
    <w:rsid w:val="0074537C"/>
    <w:rsid w:val="00790745"/>
    <w:rsid w:val="00797800"/>
    <w:rsid w:val="007B68D8"/>
    <w:rsid w:val="00804EFC"/>
    <w:rsid w:val="0082068C"/>
    <w:rsid w:val="00872EFA"/>
    <w:rsid w:val="008B034A"/>
    <w:rsid w:val="008D068E"/>
    <w:rsid w:val="008E5F63"/>
    <w:rsid w:val="008E5FA2"/>
    <w:rsid w:val="00931E2D"/>
    <w:rsid w:val="009B5E57"/>
    <w:rsid w:val="00A04AB4"/>
    <w:rsid w:val="00A04AD1"/>
    <w:rsid w:val="00A3051D"/>
    <w:rsid w:val="00A34476"/>
    <w:rsid w:val="00A65A12"/>
    <w:rsid w:val="00A951C3"/>
    <w:rsid w:val="00AC7EC3"/>
    <w:rsid w:val="00AD4F3A"/>
    <w:rsid w:val="00AE5A3C"/>
    <w:rsid w:val="00AF23E0"/>
    <w:rsid w:val="00C049DC"/>
    <w:rsid w:val="00C14423"/>
    <w:rsid w:val="00C23CF4"/>
    <w:rsid w:val="00C60CEA"/>
    <w:rsid w:val="00C8349A"/>
    <w:rsid w:val="00CE359D"/>
    <w:rsid w:val="00D27F80"/>
    <w:rsid w:val="00D339DE"/>
    <w:rsid w:val="00D8268E"/>
    <w:rsid w:val="00D8774D"/>
    <w:rsid w:val="00D9221C"/>
    <w:rsid w:val="00D959AD"/>
    <w:rsid w:val="00DB150A"/>
    <w:rsid w:val="00DE5422"/>
    <w:rsid w:val="00DE7632"/>
    <w:rsid w:val="00E15015"/>
    <w:rsid w:val="00E355B8"/>
    <w:rsid w:val="00E361A2"/>
    <w:rsid w:val="00E648F7"/>
    <w:rsid w:val="00EE7561"/>
    <w:rsid w:val="00EF02F2"/>
    <w:rsid w:val="00F00081"/>
    <w:rsid w:val="00F41AE9"/>
    <w:rsid w:val="00F41FA7"/>
    <w:rsid w:val="00FA041F"/>
    <w:rsid w:val="00FE4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4B58"/>
    <w:pPr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rFonts w:ascii="Times" w:hAnsi="Time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4B58"/>
    <w:pPr>
      <w:tabs>
        <w:tab w:val="right" w:pos="9360"/>
      </w:tabs>
    </w:pPr>
  </w:style>
  <w:style w:type="paragraph" w:styleId="Footer">
    <w:name w:val="footer"/>
    <w:basedOn w:val="Normal"/>
    <w:rsid w:val="006C4B5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3D490D"/>
    <w:pPr>
      <w:overflowPunct/>
      <w:autoSpaceDE/>
      <w:autoSpaceDN/>
      <w:adjustRightInd/>
      <w:spacing w:line="240" w:lineRule="auto"/>
      <w:ind w:left="720"/>
      <w:contextualSpacing/>
      <w:jc w:val="left"/>
      <w:textAlignment w:val="auto"/>
    </w:pPr>
    <w:rPr>
      <w:rFonts w:ascii="Times New Roman" w:hAnsi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B034A"/>
    <w:rPr>
      <w:rFonts w:ascii="Times" w:hAnsi="Times"/>
      <w:sz w:val="24"/>
    </w:rPr>
  </w:style>
  <w:style w:type="table" w:styleId="TableGrid">
    <w:name w:val="Table Grid"/>
    <w:basedOn w:val="TableNormal"/>
    <w:uiPriority w:val="59"/>
    <w:rsid w:val="008B03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03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0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Webb Creek Utility District, TN</vt:lpstr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Webb Creek Utility District, TN</dc:title>
  <dc:creator>David Fox</dc:creator>
  <cp:lastModifiedBy>Burkefrc</cp:lastModifiedBy>
  <cp:revision>2</cp:revision>
  <cp:lastPrinted>2012-09-04T14:43:00Z</cp:lastPrinted>
  <dcterms:created xsi:type="dcterms:W3CDTF">2012-09-04T14:45:00Z</dcterms:created>
  <dcterms:modified xsi:type="dcterms:W3CDTF">2012-09-04T14:45:00Z</dcterms:modified>
</cp:coreProperties>
</file>