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DC0" w:rsidRDefault="00CE1DC0">
      <w:pPr>
        <w:pStyle w:val="Heading1"/>
        <w:ind w:left="-625" w:right="-567" w:firstLine="625"/>
        <w:rPr>
          <w:rFonts w:hint="cs"/>
          <w:b/>
          <w:bCs/>
          <w:szCs w:val="32"/>
          <w:rtl/>
          <w:lang w:bidi="fa-IR"/>
        </w:rPr>
      </w:pPr>
    </w:p>
    <w:p w:rsidR="00CE1DC0" w:rsidRDefault="00CE1DC0">
      <w:pPr>
        <w:pStyle w:val="Heading1"/>
        <w:ind w:left="-625" w:right="-567" w:firstLine="625"/>
        <w:rPr>
          <w:b/>
          <w:bCs/>
          <w:szCs w:val="32"/>
          <w:rtl/>
        </w:rPr>
      </w:pPr>
    </w:p>
    <w:p w:rsidR="00CE1DC0" w:rsidRDefault="00CE1DC0">
      <w:pPr>
        <w:pStyle w:val="Heading1"/>
        <w:ind w:left="-625" w:right="-567" w:firstLine="625"/>
        <w:rPr>
          <w:b/>
          <w:bCs/>
          <w:szCs w:val="32"/>
          <w:rtl/>
        </w:rPr>
      </w:pPr>
    </w:p>
    <w:p w:rsidR="00CE1DC0" w:rsidRDefault="00797E89">
      <w:pPr>
        <w:pStyle w:val="Heading1"/>
        <w:ind w:left="-625" w:right="-567" w:firstLine="625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:rsidR="00CE1DC0" w:rsidRDefault="00CE1DC0">
      <w:pPr>
        <w:ind w:left="-625" w:right="-567" w:firstLine="625"/>
        <w:rPr>
          <w:rFonts w:cs="Yagut"/>
          <w:szCs w:val="28"/>
          <w:rtl/>
        </w:rPr>
      </w:pPr>
    </w:p>
    <w:p w:rsidR="00CE1DC0" w:rsidRPr="00797E89" w:rsidRDefault="00CE1DC0" w:rsidP="00797E89">
      <w:pPr>
        <w:ind w:left="-625" w:right="-567" w:firstLine="625"/>
        <w:jc w:val="center"/>
        <w:rPr>
          <w:rFonts w:cs="Yagut"/>
          <w:b/>
          <w:bCs/>
          <w:szCs w:val="28"/>
          <w:u w:val="single"/>
          <w:rtl/>
        </w:rPr>
      </w:pPr>
      <w:r>
        <w:rPr>
          <w:rFonts w:cs="Yagut"/>
          <w:szCs w:val="28"/>
          <w:rtl/>
        </w:rPr>
        <w:t xml:space="preserve">موضوع : </w:t>
      </w:r>
      <w:r>
        <w:rPr>
          <w:rFonts w:cs="Yagut"/>
          <w:b/>
          <w:bCs/>
          <w:szCs w:val="28"/>
          <w:u w:val="single"/>
          <w:rtl/>
        </w:rPr>
        <w:t>شناسايي پيمانكار</w:t>
      </w:r>
      <w:r w:rsidR="00797E89">
        <w:rPr>
          <w:rFonts w:cs="Yagut" w:hint="cs"/>
          <w:b/>
          <w:bCs/>
          <w:szCs w:val="28"/>
          <w:u w:val="single"/>
          <w:rtl/>
        </w:rPr>
        <w:t>جهت</w:t>
      </w:r>
      <w:r>
        <w:rPr>
          <w:rFonts w:cs="Yagut"/>
          <w:b/>
          <w:bCs/>
          <w:szCs w:val="28"/>
          <w:u w:val="single"/>
          <w:rtl/>
        </w:rPr>
        <w:t xml:space="preserve"> مناقصه پروژه    </w:t>
      </w:r>
    </w:p>
    <w:p w:rsidR="00CE1DC0" w:rsidRDefault="00CE1DC0">
      <w:pPr>
        <w:ind w:left="-625" w:right="-567" w:firstLine="625"/>
        <w:jc w:val="lowKashida"/>
        <w:rPr>
          <w:rFonts w:cs="Yagut"/>
          <w:szCs w:val="28"/>
          <w:rtl/>
        </w:rPr>
      </w:pP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szCs w:val="32"/>
          <w:u w:val="single"/>
          <w:rtl/>
        </w:rPr>
      </w:pPr>
      <w:r>
        <w:rPr>
          <w:rFonts w:cs="Yagut"/>
          <w:b/>
          <w:bCs/>
          <w:szCs w:val="32"/>
          <w:u w:val="single"/>
          <w:rtl/>
        </w:rPr>
        <w:t>پروژه ها: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1- بيمارستان بردسير كرمان                    كارفرما : مسكن و شهرسازي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 xml:space="preserve">2- كارخانه ماشين سازي معدني كرمان       كارفرما: شركت ماشين سازي معدني كرمان 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3- ساختمان ترمينال فرودگاه زاهدان          كارفرما: شركت فرودگاههاي كشور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4- برج مسكوني ولنجك                            كارفرما: شركت مسكن و نواحي صنعتي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5- تاسيسات برقي ساختمان متن توانير</w:t>
      </w:r>
      <w:r>
        <w:rPr>
          <w:rFonts w:cs="Yagut"/>
          <w:b/>
          <w:bCs/>
          <w:rtl/>
        </w:rPr>
        <w:tab/>
        <w:t xml:space="preserve">  كارفرما : وزارت نيرو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و ديگر پروژه هاي مختلف كه توسط مديران شركت انجام يافته است و پروژه هاي نظارتي و اجرايي كه همكاران شركت انجام داده اند و پرسنل اجرايي موتورخانه هاي بزرگي كه انجام داده اند بصورت دست دوم.</w:t>
      </w:r>
    </w:p>
    <w:p w:rsidR="00CE1DC0" w:rsidRDefault="00CE1DC0">
      <w:pPr>
        <w:ind w:left="-625" w:right="-567" w:firstLine="625"/>
        <w:jc w:val="lowKashida"/>
        <w:rPr>
          <w:rFonts w:cs="Yagut"/>
          <w:szCs w:val="28"/>
          <w:rtl/>
        </w:rPr>
      </w:pP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szCs w:val="32"/>
          <w:u w:val="single"/>
          <w:rtl/>
        </w:rPr>
      </w:pPr>
      <w:r>
        <w:rPr>
          <w:rFonts w:cs="Yagut"/>
          <w:b/>
          <w:bCs/>
          <w:szCs w:val="32"/>
          <w:u w:val="single"/>
          <w:rtl/>
        </w:rPr>
        <w:t>مديران شركت: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 xml:space="preserve">1- خانم شهربانو رحمان ستايش          رييس هيئت مديره            فوق ليسانس شيمي فيزيك 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 xml:space="preserve">2- آقاي فرزاد تهرانچي                         عضو هيئت مديره             مهندسي برق دانشگاه شريف 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 xml:space="preserve">3- آقاي جواد تهرانچي                           مدير عامل                        فوق ليسانس مكانيك سيالات </w:t>
      </w:r>
    </w:p>
    <w:p w:rsidR="00CE1DC0" w:rsidRDefault="00CE1DC0">
      <w:pPr>
        <w:ind w:left="-625" w:right="-567" w:firstLine="625"/>
        <w:jc w:val="lowKashida"/>
        <w:rPr>
          <w:rFonts w:cs="Yagut"/>
          <w:szCs w:val="28"/>
          <w:rtl/>
        </w:rPr>
      </w:pP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szCs w:val="32"/>
          <w:u w:val="single"/>
          <w:rtl/>
        </w:rPr>
      </w:pPr>
      <w:r>
        <w:rPr>
          <w:rFonts w:cs="Yagut"/>
          <w:b/>
          <w:bCs/>
          <w:szCs w:val="32"/>
          <w:u w:val="single"/>
          <w:rtl/>
        </w:rPr>
        <w:t>پرسنل فني شركت :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1- مهندس احمد حقاني                                                                مهندسي ساختمان دانشگاه امير كبير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2- مهندس حميد يزدانبخش                                                         مهندسي مكانيك دانشگاه بنگلور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szCs w:val="32"/>
          <w:u w:val="single"/>
          <w:rtl/>
        </w:rPr>
      </w:pPr>
      <w:r>
        <w:rPr>
          <w:rFonts w:cs="Yagut"/>
          <w:b/>
          <w:bCs/>
          <w:rtl/>
        </w:rPr>
        <w:t>3- مهندس علي سبحاني                                                              مهندسي مكانيك دانشگاه تبريز</w:t>
      </w:r>
    </w:p>
    <w:p w:rsidR="00CE1DC0" w:rsidRDefault="00CE1DC0">
      <w:pPr>
        <w:ind w:right="-567"/>
        <w:jc w:val="lowKashida"/>
        <w:rPr>
          <w:rFonts w:cs="Yagut"/>
          <w:b/>
          <w:bCs/>
          <w:szCs w:val="32"/>
          <w:u w:val="single"/>
          <w:rtl/>
        </w:rPr>
      </w:pP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szCs w:val="32"/>
          <w:u w:val="single"/>
          <w:rtl/>
        </w:rPr>
      </w:pPr>
      <w:r>
        <w:rPr>
          <w:rFonts w:cs="Yagut"/>
          <w:b/>
          <w:bCs/>
          <w:szCs w:val="32"/>
          <w:u w:val="single"/>
          <w:rtl/>
        </w:rPr>
        <w:t>گروههاي كاري:</w:t>
      </w:r>
    </w:p>
    <w:p w:rsidR="00CE1DC0" w:rsidRDefault="00CE1DC0">
      <w:pPr>
        <w:ind w:left="-58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1- گروه لوله كش                                                                            پنج گروه سه نفره</w:t>
      </w:r>
    </w:p>
    <w:p w:rsidR="00CE1DC0" w:rsidRDefault="00CE1DC0">
      <w:pPr>
        <w:ind w:left="-58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2-  گروه كانال ساز                                                                           سه گروه سه نفره</w:t>
      </w:r>
    </w:p>
    <w:p w:rsidR="00CE1DC0" w:rsidRDefault="00CE1DC0">
      <w:pPr>
        <w:ind w:left="-58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3- گروه چدنكار                                                                                 سه گروه سه نفره</w:t>
      </w:r>
    </w:p>
    <w:p w:rsidR="00CE1DC0" w:rsidRDefault="00CE1DC0">
      <w:pPr>
        <w:ind w:left="-58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lastRenderedPageBreak/>
        <w:t>4- گروه موتور خانه كار                                                                    دو گروه پنج نفره</w:t>
      </w:r>
    </w:p>
    <w:p w:rsidR="00CE1DC0" w:rsidRDefault="00CE1DC0">
      <w:pPr>
        <w:ind w:left="-625" w:firstLine="567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5- گروه برقكار                                                                                  چهار گروه پنج نفره</w:t>
      </w:r>
    </w:p>
    <w:p w:rsidR="00CE1DC0" w:rsidRDefault="00CE1DC0">
      <w:pPr>
        <w:ind w:left="-625" w:firstLine="567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6- گروه راه انداز سيستمهاي تاسيساتي                                             سه گروه سه نفره</w:t>
      </w:r>
    </w:p>
    <w:p w:rsidR="00CE1DC0" w:rsidRDefault="00CE1DC0">
      <w:pPr>
        <w:ind w:left="-625" w:firstLine="567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7- گروه تابلوهاي فشار قوي                                                              دو گروه سه نفره</w:t>
      </w:r>
    </w:p>
    <w:p w:rsidR="00CE1DC0" w:rsidRDefault="00CE1DC0">
      <w:pPr>
        <w:ind w:left="-625" w:firstLine="567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8- گروه ساختماني                                                                            چهار گروه سه نفره</w:t>
      </w:r>
    </w:p>
    <w:p w:rsidR="00CE1DC0" w:rsidRDefault="00CE1DC0">
      <w:pPr>
        <w:ind w:left="-625" w:right="-567" w:firstLine="625"/>
        <w:jc w:val="lowKashida"/>
        <w:rPr>
          <w:rFonts w:cs="Yagut"/>
          <w:szCs w:val="28"/>
          <w:rtl/>
        </w:rPr>
      </w:pP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szCs w:val="32"/>
          <w:u w:val="single"/>
          <w:rtl/>
        </w:rPr>
      </w:pPr>
      <w:r>
        <w:rPr>
          <w:rFonts w:cs="Yagut"/>
          <w:b/>
          <w:bCs/>
          <w:szCs w:val="32"/>
          <w:u w:val="single"/>
          <w:rtl/>
        </w:rPr>
        <w:t>ماشين آلات :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1- سواري                                                                                         پنج دستگاه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2- وانت                                                                                             دو دستگاه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 xml:space="preserve">3- دستگاه جوش                                                                               دو دستگاه 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4- جرثقيل دستي و تي فور و دستگاه جوش متحرك آمپر پايين و غيره    به تعداد مورد لزوم</w:t>
      </w:r>
    </w:p>
    <w:p w:rsidR="00CE1DC0" w:rsidRDefault="00CE1DC0">
      <w:pPr>
        <w:ind w:left="-625" w:right="-567" w:firstLine="625"/>
        <w:jc w:val="lowKashida"/>
        <w:rPr>
          <w:rFonts w:cs="Yagut"/>
          <w:szCs w:val="28"/>
          <w:rtl/>
        </w:rPr>
      </w:pP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szCs w:val="32"/>
          <w:u w:val="single"/>
          <w:rtl/>
        </w:rPr>
      </w:pPr>
      <w:r>
        <w:rPr>
          <w:rFonts w:cs="Yagut"/>
          <w:b/>
          <w:bCs/>
          <w:szCs w:val="32"/>
          <w:u w:val="single"/>
          <w:rtl/>
        </w:rPr>
        <w:t xml:space="preserve">رتبه بندي سازمان برنامه و بودجه: 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1- رتبه تاسيسات ابنيه                                                                      سه قديم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2- رتبه تاسيسات و تجهيزات سردخانه و كشتارگاه                              قديم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3- رتبه تاسيسات مكانيكي و برقي                                                      چهار جديد</w:t>
      </w:r>
    </w:p>
    <w:p w:rsidR="00CE1DC0" w:rsidRDefault="00CE1DC0">
      <w:pPr>
        <w:ind w:left="-625" w:right="-567" w:firstLine="625"/>
        <w:jc w:val="lowKashida"/>
        <w:rPr>
          <w:rFonts w:cs="Yagut"/>
          <w:b/>
          <w:bCs/>
          <w:rtl/>
        </w:rPr>
      </w:pPr>
      <w:r>
        <w:rPr>
          <w:rFonts w:cs="Yagut"/>
          <w:b/>
          <w:bCs/>
          <w:rtl/>
        </w:rPr>
        <w:t>4- رتبه ابنيه                                                                                     پنج جديد</w:t>
      </w:r>
    </w:p>
    <w:p w:rsidR="00CE1DC0" w:rsidRDefault="00CE1DC0">
      <w:pPr>
        <w:ind w:left="-625" w:right="-567" w:firstLine="625"/>
        <w:jc w:val="lowKashida"/>
        <w:rPr>
          <w:rFonts w:cs="Yagut"/>
          <w:szCs w:val="28"/>
          <w:rtl/>
        </w:rPr>
      </w:pPr>
    </w:p>
    <w:p w:rsidR="00CE1DC0" w:rsidRDefault="00797E89">
      <w:pPr>
        <w:pStyle w:val="Heading3"/>
        <w:rPr>
          <w:rtl/>
        </w:rPr>
      </w:pPr>
      <w:r>
        <w:rPr>
          <w:rFonts w:hint="cs"/>
          <w:rtl/>
        </w:rPr>
        <w:t xml:space="preserve"> </w:t>
      </w:r>
    </w:p>
    <w:p w:rsidR="00CE1DC0" w:rsidRDefault="00CE1DC0">
      <w:pPr>
        <w:ind w:left="-625" w:right="-567" w:firstLine="625"/>
        <w:jc w:val="lowKashida"/>
        <w:rPr>
          <w:rFonts w:cs="Yagut"/>
          <w:szCs w:val="28"/>
        </w:rPr>
      </w:pPr>
    </w:p>
    <w:sectPr w:rsidR="00CE1DC0"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Yagut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80645"/>
    <w:multiLevelType w:val="singleLevel"/>
    <w:tmpl w:val="86060C18"/>
    <w:lvl w:ilvl="0">
      <w:start w:val="5"/>
      <w:numFmt w:val="decimal"/>
      <w:lvlText w:val="%1ه"/>
      <w:lvlJc w:val="left"/>
      <w:pPr>
        <w:tabs>
          <w:tab w:val="num" w:pos="-265"/>
        </w:tabs>
        <w:ind w:left="-265" w:hanging="360"/>
      </w:pPr>
      <w:rPr>
        <w:rFonts w:hint="default"/>
        <w:sz w:val="24"/>
      </w:rPr>
    </w:lvl>
  </w:abstractNum>
  <w:abstractNum w:abstractNumId="1">
    <w:nsid w:val="06661C76"/>
    <w:multiLevelType w:val="singleLevel"/>
    <w:tmpl w:val="0DAE1490"/>
    <w:lvl w:ilvl="0">
      <w:start w:val="1"/>
      <w:numFmt w:val="decimal"/>
      <w:lvlText w:val="%1ه"/>
      <w:lvlJc w:val="left"/>
      <w:pPr>
        <w:tabs>
          <w:tab w:val="num" w:pos="-265"/>
        </w:tabs>
        <w:ind w:left="-265" w:hanging="360"/>
      </w:pPr>
      <w:rPr>
        <w:rFonts w:hint="default"/>
        <w:sz w:val="24"/>
      </w:rPr>
    </w:lvl>
  </w:abstractNum>
  <w:abstractNum w:abstractNumId="2">
    <w:nsid w:val="1051355F"/>
    <w:multiLevelType w:val="singleLevel"/>
    <w:tmpl w:val="84AE89D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</w:abstractNum>
  <w:abstractNum w:abstractNumId="3">
    <w:nsid w:val="1FB757A5"/>
    <w:multiLevelType w:val="singleLevel"/>
    <w:tmpl w:val="3940CA58"/>
    <w:lvl w:ilvl="0">
      <w:start w:val="1"/>
      <w:numFmt w:val="decimal"/>
      <w:lvlText w:val="%1"/>
      <w:lvlJc w:val="left"/>
      <w:pPr>
        <w:tabs>
          <w:tab w:val="num" w:pos="-265"/>
        </w:tabs>
        <w:ind w:left="-265" w:hanging="360"/>
      </w:pPr>
      <w:rPr>
        <w:rFonts w:hint="default"/>
        <w:sz w:val="24"/>
      </w:rPr>
    </w:lvl>
  </w:abstractNum>
  <w:abstractNum w:abstractNumId="4">
    <w:nsid w:val="26554544"/>
    <w:multiLevelType w:val="singleLevel"/>
    <w:tmpl w:val="E4F2AA2A"/>
    <w:lvl w:ilvl="0">
      <w:start w:val="1"/>
      <w:numFmt w:val="decimal"/>
      <w:lvlText w:val="%1ه"/>
      <w:lvlJc w:val="left"/>
      <w:pPr>
        <w:tabs>
          <w:tab w:val="num" w:pos="-265"/>
        </w:tabs>
        <w:ind w:left="-265" w:hanging="360"/>
      </w:pPr>
      <w:rPr>
        <w:rFonts w:hint="default"/>
        <w:sz w:val="24"/>
      </w:rPr>
    </w:lvl>
  </w:abstractNum>
  <w:abstractNum w:abstractNumId="5">
    <w:nsid w:val="267D4BFB"/>
    <w:multiLevelType w:val="singleLevel"/>
    <w:tmpl w:val="5CE2B88A"/>
    <w:lvl w:ilvl="0">
      <w:start w:val="1"/>
      <w:numFmt w:val="decimal"/>
      <w:lvlText w:val="%1ه"/>
      <w:lvlJc w:val="left"/>
      <w:pPr>
        <w:tabs>
          <w:tab w:val="num" w:pos="-265"/>
        </w:tabs>
        <w:ind w:left="-265" w:hanging="360"/>
      </w:pPr>
      <w:rPr>
        <w:rFonts w:hint="default"/>
        <w:sz w:val="24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7A51"/>
    <w:rsid w:val="004D4A5C"/>
    <w:rsid w:val="00797E89"/>
    <w:rsid w:val="00A87A51"/>
    <w:rsid w:val="00CE1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  <w:rPr>
      <w:szCs w:val="24"/>
      <w:lang w:bidi="ar-SA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cs="Yagut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Yagut"/>
      <w:b/>
      <w:bCs/>
      <w:szCs w:val="28"/>
    </w:rPr>
  </w:style>
  <w:style w:type="paragraph" w:styleId="Heading3">
    <w:name w:val="heading 3"/>
    <w:basedOn w:val="Normal"/>
    <w:next w:val="Normal"/>
    <w:qFormat/>
    <w:pPr>
      <w:keepNext/>
      <w:ind w:left="-625" w:right="-567" w:firstLine="625"/>
      <w:jc w:val="center"/>
      <w:outlineLvl w:val="2"/>
    </w:pPr>
    <w:rPr>
      <w:rFonts w:cs="Yagut"/>
      <w:b/>
      <w:bCs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lowKashida"/>
    </w:pPr>
    <w:rPr>
      <w:rFonts w:cs="Yagut"/>
      <w:szCs w:val="28"/>
    </w:rPr>
  </w:style>
  <w:style w:type="paragraph" w:styleId="BodyText2">
    <w:name w:val="Body Text 2"/>
    <w:basedOn w:val="Normal"/>
    <w:semiHidden/>
    <w:pPr>
      <w:jc w:val="lowKashida"/>
    </w:pPr>
    <w:rPr>
      <w:rFonts w:cs="Nazani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2679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مهندسين محترم شركت مخابرات استان تهران </vt:lpstr>
    </vt:vector>
  </TitlesOfParts>
  <Company>pishtaz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مهندسين محترم شركت مخابرات استان تهران </dc:title>
  <dc:subject/>
  <dc:creator>mm</dc:creator>
  <cp:keywords/>
  <cp:lastModifiedBy>TEHRANCHI</cp:lastModifiedBy>
  <cp:revision>3</cp:revision>
  <cp:lastPrinted>2005-12-05T08:05:00Z</cp:lastPrinted>
  <dcterms:created xsi:type="dcterms:W3CDTF">2008-10-22T10:51:00Z</dcterms:created>
  <dcterms:modified xsi:type="dcterms:W3CDTF">2008-10-22T10:53:00Z</dcterms:modified>
</cp:coreProperties>
</file>